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10064" w:type="dxa"/>
        <w:tblInd w:w="-1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207"/>
        <w:gridCol w:w="1276"/>
        <w:gridCol w:w="8581"/>
      </w:tblGrid>
      <w:tr w:rsidR="008811D8" w14:paraId="1E68EF29" w14:textId="77777777" w:rsidTr="00F97BF5">
        <w:trPr>
          <w:trHeight w:val="993"/>
        </w:trPr>
        <w:tc>
          <w:tcPr>
            <w:tcW w:w="207" w:type="dxa"/>
            <w:shd w:val="clear" w:color="auto" w:fill="3A3A3A" w:themeFill="text2"/>
          </w:tcPr>
          <w:p w14:paraId="53B5582F" w14:textId="77777777" w:rsidR="008811D8" w:rsidRDefault="008811D8">
            <w:pPr>
              <w:spacing w:before="260"/>
            </w:pPr>
          </w:p>
        </w:tc>
        <w:tc>
          <w:tcPr>
            <w:tcW w:w="1276" w:type="dxa"/>
          </w:tcPr>
          <w:p w14:paraId="6F04F5B6" w14:textId="77777777" w:rsidR="008811D8" w:rsidRDefault="008811D8">
            <w:pPr>
              <w:spacing w:before="260"/>
            </w:pPr>
          </w:p>
        </w:tc>
        <w:tc>
          <w:tcPr>
            <w:tcW w:w="8581" w:type="dxa"/>
          </w:tcPr>
          <w:p w14:paraId="1D18C84E" w14:textId="0C2BCA4B" w:rsidR="00F97BF5" w:rsidRPr="001D193A" w:rsidRDefault="00F97BF5" w:rsidP="00F97BF5">
            <w:pPr>
              <w:autoSpaceDE w:val="0"/>
              <w:autoSpaceDN w:val="0"/>
              <w:adjustRightInd w:val="0"/>
              <w:rPr>
                <w:rFonts w:ascii="Helvetica Neue" w:hAnsi="Helvetica Neue" w:cs="Times New Roman"/>
                <w:b/>
                <w:bCs/>
                <w:color w:val="82B9C9" w:themeColor="accent5" w:themeTint="99"/>
                <w:sz w:val="40"/>
                <w:szCs w:val="40"/>
                <w:lang w:bidi="ar-SA"/>
              </w:rPr>
            </w:pPr>
            <w:r w:rsidRPr="001D193A">
              <w:rPr>
                <w:rFonts w:ascii="Helvetica Neue" w:hAnsi="Helvetica Neue" w:cs="Times New Roman"/>
                <w:b/>
                <w:bCs/>
                <w:color w:val="82B9C9" w:themeColor="accent5" w:themeTint="99"/>
                <w:sz w:val="40"/>
                <w:szCs w:val="40"/>
                <w:lang w:bidi="ar-SA"/>
              </w:rPr>
              <w:t>PACTE FAMILIAL</w:t>
            </w:r>
          </w:p>
          <w:p w14:paraId="2C5343E0" w14:textId="4468A6D8" w:rsidR="008811D8" w:rsidRPr="001D193A" w:rsidRDefault="00F97BF5" w:rsidP="00F97BF5">
            <w:pPr>
              <w:pStyle w:val="Titre"/>
              <w:rPr>
                <w:rFonts w:ascii="Helvetica Neue" w:hAnsi="Helvetica Neue"/>
                <w:bCs/>
                <w:color w:val="82B9C9" w:themeColor="accent5" w:themeTint="99"/>
              </w:rPr>
            </w:pPr>
            <w:r w:rsidRPr="001D193A">
              <w:rPr>
                <w:rFonts w:ascii="Helvetica Neue" w:hAnsi="Helvetica Neue" w:cs="Times New Roman"/>
                <w:bCs/>
                <w:color w:val="82B9C9" w:themeColor="accent5" w:themeTint="99"/>
                <w:sz w:val="40"/>
                <w:szCs w:val="40"/>
                <w:lang w:bidi="ar-SA"/>
              </w:rPr>
              <w:t>DE PILOTAGE DU DIABÈTE</w:t>
            </w:r>
          </w:p>
          <w:p w14:paraId="115FAC7D" w14:textId="7C1765E0" w:rsidR="008811D8" w:rsidRPr="00F97BF5" w:rsidRDefault="00F97BF5">
            <w:pPr>
              <w:pStyle w:val="Sous-titre"/>
              <w:rPr>
                <w:i w:val="0"/>
                <w:iCs/>
                <w:sz w:val="24"/>
                <w:szCs w:val="16"/>
              </w:rPr>
            </w:pPr>
            <w:r>
              <w:rPr>
                <w:i w:val="0"/>
                <w:iCs/>
                <w:sz w:val="24"/>
                <w:szCs w:val="16"/>
              </w:rPr>
              <w:t>(Le prénom) pilote son quotidien. Ses parents restent présents, disponibles et responsables de la sécurité. Ce pacte se construit ensemble : chacun peut demander qu’une phrase soit modifiée avant de signer.</w:t>
            </w:r>
          </w:p>
        </w:tc>
      </w:tr>
    </w:tbl>
    <w:p w14:paraId="3AABB0C4" w14:textId="48EBF619" w:rsidR="008811D8" w:rsidRDefault="008811D8">
      <w:pPr>
        <w:pStyle w:val="Date"/>
      </w:pPr>
    </w:p>
    <w:p w14:paraId="67A923DF" w14:textId="3109A950" w:rsidR="008811D8" w:rsidRPr="001D193A" w:rsidRDefault="00F97BF5" w:rsidP="00F97BF5">
      <w:pPr>
        <w:pStyle w:val="Titre2"/>
        <w:numPr>
          <w:ilvl w:val="0"/>
          <w:numId w:val="11"/>
        </w:numPr>
        <w:rPr>
          <w:rFonts w:asciiTheme="minorHAnsi" w:eastAsiaTheme="minorHAnsi" w:hAnsiTheme="minorHAnsi" w:cstheme="minorBidi"/>
          <w:color w:val="82B9C9" w:themeColor="accent5" w:themeTint="99"/>
        </w:rPr>
      </w:pPr>
      <w:r w:rsidRPr="001D193A">
        <w:rPr>
          <w:color w:val="82B9C9" w:themeColor="accent5" w:themeTint="99"/>
        </w:rPr>
        <w:t xml:space="preserve">Ce que </w:t>
      </w:r>
      <w:r w:rsidRPr="001D193A">
        <w:rPr>
          <w:color w:val="FFC000"/>
        </w:rPr>
        <w:t>(le prénom</w:t>
      </w:r>
      <w:r w:rsidR="00E2548A">
        <w:rPr>
          <w:color w:val="FFC000"/>
        </w:rPr>
        <w:t xml:space="preserve"> de l’ado</w:t>
      </w:r>
      <w:r w:rsidRPr="001D193A">
        <w:rPr>
          <w:color w:val="FFC000"/>
        </w:rPr>
        <w:t xml:space="preserve">) </w:t>
      </w:r>
      <w:r w:rsidRPr="001D193A">
        <w:rPr>
          <w:color w:val="82B9C9" w:themeColor="accent5" w:themeTint="99"/>
        </w:rPr>
        <w:t>prend en charge</w:t>
      </w:r>
    </w:p>
    <w:p w14:paraId="4ABFCA85" w14:textId="65A63318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Je pense aux bolus et aux autres gestes prévus dans mon protocole de soins, et je vérifie que le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traitement a bien été administré.</w:t>
      </w:r>
    </w:p>
    <w:p w14:paraId="314486C8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54A4D835" w14:textId="728B64D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Je réponds aux alarmes et aux situations inhabituelles : je vérifie, j’agis selon mon protocole et je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préviens si je ne parviens pas à résoudre la situation.</w:t>
      </w:r>
    </w:p>
    <w:p w14:paraId="117BFD81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5AED4723" w14:textId="246F0C35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J’anticipe mon matériel : pompe, capteur, consommables, insuline, lecteur, de quoi me resucrer et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matériel de secours lors des sorties.</w:t>
      </w:r>
    </w:p>
    <w:p w14:paraId="41B87E1E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2C07E43B" w14:textId="10964EDF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Je signale sans attendre une panne, un problème de dispositif, une absence d’insuline délivrée, des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cétones, une hypo que je gère mal ou un malaise.</w:t>
      </w:r>
    </w:p>
    <w:p w14:paraId="54390C66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5ED20597" w14:textId="03CB0721" w:rsidR="008811D8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Je dis quand la charge du diabète devient trop lourde. Je peux demander de l’aide même si je sais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techniquement quoi faire.</w:t>
      </w:r>
    </w:p>
    <w:p w14:paraId="3A2D5B0E" w14:textId="123703E7" w:rsidR="008811D8" w:rsidRDefault="008811D8"/>
    <w:p w14:paraId="790B02D2" w14:textId="6B03C4E6" w:rsidR="008811D8" w:rsidRPr="001D193A" w:rsidRDefault="00F97BF5" w:rsidP="00F97BF5">
      <w:pPr>
        <w:pStyle w:val="Titre2"/>
        <w:numPr>
          <w:ilvl w:val="0"/>
          <w:numId w:val="11"/>
        </w:numPr>
        <w:rPr>
          <w:rFonts w:asciiTheme="minorHAnsi" w:eastAsiaTheme="minorHAnsi" w:hAnsiTheme="minorHAnsi" w:cstheme="minorBidi"/>
          <w:color w:val="82B9C9" w:themeColor="accent5" w:themeTint="99"/>
        </w:rPr>
      </w:pPr>
      <w:r w:rsidRPr="001D193A">
        <w:rPr>
          <w:color w:val="82B9C9" w:themeColor="accent5" w:themeTint="99"/>
        </w:rPr>
        <w:t>Ce que (les prénoms des parents) s’engagent à faire</w:t>
      </w:r>
    </w:p>
    <w:p w14:paraId="5487FF33" w14:textId="101A0A78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Nous rendons le matériel de secours et le protocole personnel accessibles, vérifions ensemble leur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disponibilité et aidons à préparer les situations nouvelles.</w:t>
      </w:r>
    </w:p>
    <w:p w14:paraId="641C990A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06B4BD82" w14:textId="0AB9C970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Nous évitons les rappels automatiques, les commentaires sur chaque glycémie et les questions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répétées. Nous convenons avec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des moments où un point est utile.</w:t>
      </w:r>
    </w:p>
    <w:p w14:paraId="7224C4E6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75069E73" w14:textId="62079AEF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• Nous sommes joignables et intervenons lorsqu</w:t>
      </w:r>
      <w:r w:rsidR="001D193A">
        <w:rPr>
          <w:rFonts w:cs="Times New Roman"/>
          <w:color w:val="24324A"/>
          <w:sz w:val="18"/>
          <w:szCs w:val="18"/>
          <w:lang w:bidi="ar-SA"/>
        </w:rPr>
        <w:t xml:space="preserve">e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1D193A">
        <w:rPr>
          <w:rFonts w:cs="Times New Roman"/>
          <w:color w:val="FFC000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nous appelle ou lorsque la sécurité l’exige.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Nous écoutons d’abord ce dont il a besoin.</w:t>
      </w:r>
    </w:p>
    <w:p w14:paraId="03A765A1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36783138" w14:textId="65B3823E" w:rsidR="008811D8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 xml:space="preserve">• Nous ne transformons pas une valeur de glycémie ou un oubli en jugement sur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F97BF5">
        <w:rPr>
          <w:rFonts w:cs="Times New Roman"/>
          <w:color w:val="24324A"/>
          <w:sz w:val="18"/>
          <w:szCs w:val="18"/>
          <w:lang w:bidi="ar-SA"/>
        </w:rPr>
        <w:t>. Nous</w:t>
      </w:r>
      <w:r w:rsidRPr="00F97BF5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F97BF5">
        <w:rPr>
          <w:rFonts w:cs="Times New Roman"/>
          <w:color w:val="24324A"/>
          <w:sz w:val="18"/>
          <w:szCs w:val="18"/>
          <w:lang w:bidi="ar-SA"/>
        </w:rPr>
        <w:t>parlons des solutions, puis nous revenons sur l’événement à froid.</w:t>
      </w:r>
    </w:p>
    <w:p w14:paraId="47A58F4D" w14:textId="77777777" w:rsid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3EFF5316" w14:textId="77777777" w:rsid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2E44DEC2" w14:textId="3CEE8136" w:rsidR="00F97BF5" w:rsidRPr="004B6286" w:rsidRDefault="00F97BF5" w:rsidP="00F97BF5">
      <w:pPr>
        <w:pStyle w:val="Titre2"/>
        <w:numPr>
          <w:ilvl w:val="0"/>
          <w:numId w:val="11"/>
        </w:numPr>
        <w:rPr>
          <w:rFonts w:asciiTheme="minorHAnsi" w:eastAsiaTheme="minorHAnsi" w:hAnsiTheme="minorHAnsi" w:cstheme="minorBidi"/>
          <w:color w:val="82B9C9" w:themeColor="accent5" w:themeTint="99"/>
        </w:rPr>
      </w:pPr>
      <w:r w:rsidRPr="004B6286">
        <w:rPr>
          <w:color w:val="82B9C9" w:themeColor="accent5" w:themeTint="99"/>
        </w:rPr>
        <w:t>Trois messages simples</w:t>
      </w:r>
    </w:p>
    <w:p w14:paraId="23228AAD" w14:textId="71F8B008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F97BF5">
        <w:rPr>
          <w:rFonts w:cs="Times New Roman"/>
          <w:color w:val="24324A"/>
          <w:sz w:val="18"/>
          <w:szCs w:val="18"/>
          <w:lang w:bidi="ar-SA"/>
        </w:rPr>
        <w:t>Le code couleur aide à communiquer, il ne retarde jamais l’application du protocole de soins ni un appel aux secours.</w:t>
      </w:r>
    </w:p>
    <w:p w14:paraId="6FECA721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46FEE7D4" w14:textId="556CAFC7" w:rsidR="00F97BF5" w:rsidRPr="001D193A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92D050"/>
          <w:sz w:val="18"/>
          <w:szCs w:val="18"/>
          <w:lang w:bidi="ar-SA"/>
        </w:rPr>
      </w:pPr>
      <w:r w:rsidRPr="001D193A">
        <w:rPr>
          <w:rFonts w:cs="Times New Roman"/>
          <w:b/>
          <w:bCs/>
          <w:color w:val="92D050"/>
          <w:sz w:val="18"/>
          <w:szCs w:val="18"/>
          <w:lang w:bidi="ar-SA"/>
        </w:rPr>
        <w:t>VERT</w:t>
      </w:r>
      <w:r w:rsidRPr="001D193A">
        <w:rPr>
          <w:rFonts w:cs="Times New Roman"/>
          <w:color w:val="92D050"/>
          <w:sz w:val="18"/>
          <w:szCs w:val="18"/>
          <w:lang w:bidi="ar-SA"/>
        </w:rPr>
        <w:t> : « Je gère »</w:t>
      </w:r>
    </w:p>
    <w:p w14:paraId="310FDC9A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2782D104" w14:textId="4652F31C" w:rsidR="00F97BF5" w:rsidRPr="001D193A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FFC000"/>
          <w:sz w:val="18"/>
          <w:szCs w:val="18"/>
          <w:lang w:bidi="ar-SA"/>
        </w:rPr>
      </w:pPr>
      <w:r w:rsidRPr="001D193A">
        <w:rPr>
          <w:rFonts w:cs="Times New Roman"/>
          <w:b/>
          <w:bCs/>
          <w:color w:val="FFC000"/>
          <w:sz w:val="18"/>
          <w:szCs w:val="18"/>
          <w:lang w:bidi="ar-SA"/>
        </w:rPr>
        <w:t>ORANGE</w:t>
      </w:r>
      <w:r w:rsidRPr="001D193A">
        <w:rPr>
          <w:rFonts w:cs="Times New Roman"/>
          <w:color w:val="FFC000"/>
          <w:sz w:val="18"/>
          <w:szCs w:val="18"/>
          <w:lang w:bidi="ar-SA"/>
        </w:rPr>
        <w:t> : « Reste disponible, laisse-moi faire »</w:t>
      </w:r>
    </w:p>
    <w:p w14:paraId="3C688AEA" w14:textId="77777777" w:rsidR="00F97BF5" w:rsidRP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2892C62A" w14:textId="52B23936" w:rsidR="00F97BF5" w:rsidRPr="001D193A" w:rsidRDefault="00F97BF5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EE0000"/>
          <w:sz w:val="18"/>
          <w:szCs w:val="18"/>
          <w:lang w:bidi="ar-SA"/>
        </w:rPr>
      </w:pPr>
      <w:r w:rsidRPr="001D193A">
        <w:rPr>
          <w:rFonts w:cs="Times New Roman"/>
          <w:b/>
          <w:bCs/>
          <w:color w:val="EE0000"/>
          <w:sz w:val="18"/>
          <w:szCs w:val="18"/>
          <w:lang w:bidi="ar-SA"/>
        </w:rPr>
        <w:t>ROUGE</w:t>
      </w:r>
      <w:r w:rsidRPr="001D193A">
        <w:rPr>
          <w:rFonts w:cs="Times New Roman"/>
          <w:color w:val="EE0000"/>
          <w:sz w:val="18"/>
          <w:szCs w:val="18"/>
          <w:lang w:bidi="ar-SA"/>
        </w:rPr>
        <w:t> : « J’ai besoin que vous m’aidiez maintenant »</w:t>
      </w:r>
    </w:p>
    <w:p w14:paraId="19B9C331" w14:textId="77777777" w:rsid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1023D250" w14:textId="77777777" w:rsidR="00F97BF5" w:rsidRDefault="00F97BF5" w:rsidP="00F97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560EE607" w14:textId="77777777" w:rsidR="00E2548A" w:rsidRDefault="00E2548A">
      <w:pPr>
        <w:rPr>
          <w:rFonts w:asciiTheme="majorHAnsi" w:eastAsiaTheme="majorEastAsia" w:hAnsiTheme="majorHAnsi" w:cstheme="majorBidi"/>
          <w:b/>
          <w:color w:val="82B9C9" w:themeColor="accent5" w:themeTint="99"/>
        </w:rPr>
      </w:pPr>
      <w:r>
        <w:rPr>
          <w:rFonts w:asciiTheme="majorHAnsi" w:eastAsiaTheme="majorEastAsia" w:hAnsiTheme="majorHAnsi" w:cstheme="majorBidi"/>
          <w:b/>
          <w:color w:val="82B9C9" w:themeColor="accent5" w:themeTint="99"/>
        </w:rPr>
        <w:br w:type="page"/>
      </w:r>
    </w:p>
    <w:p w14:paraId="126F62CE" w14:textId="28300A7B" w:rsidR="00EF1804" w:rsidRDefault="004B6286" w:rsidP="00F97BF5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>
        <w:rPr>
          <w:rFonts w:asciiTheme="majorHAnsi" w:eastAsiaTheme="majorEastAsia" w:hAnsiTheme="majorHAnsi" w:cstheme="majorBidi"/>
          <w:b/>
          <w:color w:val="82B9C9" w:themeColor="accent5" w:themeTint="99"/>
        </w:rPr>
        <w:lastRenderedPageBreak/>
        <w:t xml:space="preserve">&gt;&gt;&gt; </w:t>
      </w:r>
      <w:r w:rsidR="00EF1804" w:rsidRPr="004B6286">
        <w:rPr>
          <w:rFonts w:asciiTheme="majorHAnsi" w:eastAsiaTheme="majorEastAsia" w:hAnsiTheme="majorHAnsi" w:cstheme="majorBidi"/>
          <w:b/>
          <w:color w:val="82B9C9" w:themeColor="accent5" w:themeTint="99"/>
        </w:rPr>
        <w:t>QUAND ON A BESOIN DE RENFORT</w:t>
      </w:r>
      <w:r>
        <w:rPr>
          <w:rFonts w:asciiTheme="majorHAnsi" w:eastAsiaTheme="majorEastAsia" w:hAnsiTheme="majorHAnsi" w:cstheme="majorBidi"/>
          <w:b/>
          <w:color w:val="82B9C9" w:themeColor="accent5" w:themeTint="99"/>
        </w:rPr>
        <w:t xml:space="preserve"> &lt;&lt;&lt;</w:t>
      </w:r>
      <w:r w:rsidR="00EF1804">
        <w:rPr>
          <w:rFonts w:asciiTheme="majorHAnsi" w:eastAsiaTheme="majorEastAsia" w:hAnsiTheme="majorHAnsi" w:cstheme="majorBidi"/>
          <w:b/>
        </w:rPr>
        <w:br/>
      </w:r>
      <w:r w:rsidR="00EF1804">
        <w:rPr>
          <w:rFonts w:cs="Times New Roman"/>
          <w:color w:val="24324A"/>
          <w:sz w:val="18"/>
          <w:szCs w:val="18"/>
          <w:lang w:bidi="ar-SA"/>
        </w:rPr>
        <w:t>le renfort change de mains selon la situation. Personne ne doit gérer seul une urgence.</w:t>
      </w:r>
    </w:p>
    <w:p w14:paraId="1F095E05" w14:textId="77777777" w:rsidR="00EF1804" w:rsidRPr="00EF1804" w:rsidRDefault="00EF1804" w:rsidP="00F97BF5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</w:rPr>
      </w:pPr>
    </w:p>
    <w:p w14:paraId="58DD5730" w14:textId="76314AD9" w:rsidR="00F97BF5" w:rsidRPr="004B6286" w:rsidRDefault="00EF1804" w:rsidP="00F97BF5">
      <w:pPr>
        <w:pStyle w:val="Titre2"/>
        <w:numPr>
          <w:ilvl w:val="0"/>
          <w:numId w:val="11"/>
        </w:numPr>
        <w:rPr>
          <w:rFonts w:asciiTheme="minorHAnsi" w:eastAsiaTheme="minorHAnsi" w:hAnsiTheme="minorHAnsi" w:cstheme="minorBidi"/>
          <w:color w:val="82B9C9" w:themeColor="accent5" w:themeTint="99"/>
        </w:rPr>
      </w:pPr>
      <w:r w:rsidRPr="004B6286">
        <w:rPr>
          <w:color w:val="82B9C9" w:themeColor="accent5" w:themeTint="99"/>
        </w:rPr>
        <w:t>Quand les parents reprennent la main</w:t>
      </w:r>
    </w:p>
    <w:p w14:paraId="6167FFAC" w14:textId="24988CE5" w:rsidR="00EF1804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1D193A">
        <w:rPr>
          <w:rFonts w:cs="Times New Roman"/>
          <w:color w:val="24324A"/>
          <w:sz w:val="18"/>
          <w:szCs w:val="18"/>
          <w:lang w:bidi="ar-SA"/>
        </w:rPr>
        <w:t xml:space="preserve">• Si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demande de l’aide, ne répond plus, paraît confus, ne peut pas se resucrer seul ou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présente une hypo sévère : nous intervenons immédiatement et suivons le protocole d’urgence.</w:t>
      </w:r>
    </w:p>
    <w:p w14:paraId="789A1FE1" w14:textId="10FD476C" w:rsidR="00EF1804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1D193A">
        <w:rPr>
          <w:rFonts w:cs="Times New Roman"/>
          <w:color w:val="24324A"/>
          <w:sz w:val="18"/>
          <w:szCs w:val="18"/>
          <w:lang w:bidi="ar-SA"/>
        </w:rPr>
        <w:t>• En cas de cétones, de vomissements, de maladie, de forte hyperglycémie persistante ou de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suspicion de défaut d’administration d’insuline : nous faisons équipe et appliquons le protocole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personnel et le schéma de remplacement.</w:t>
      </w:r>
    </w:p>
    <w:p w14:paraId="1F40D518" w14:textId="77777777" w:rsidR="00EF1804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6B9779E1" w14:textId="6E9DACED" w:rsidR="00EF1804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1D193A">
        <w:rPr>
          <w:rFonts w:cs="Times New Roman"/>
          <w:color w:val="24324A"/>
          <w:sz w:val="18"/>
          <w:szCs w:val="18"/>
          <w:lang w:bidi="ar-SA"/>
        </w:rPr>
        <w:t xml:space="preserve">• Si le matériel ne fonctionne plus, si le traitement est interrompu, si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est épuisé ou si une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situation nouvelle dépasse ce qui a été prévu : nous aidons à décider, à agir et à contacter l’équipe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soignante si nécessaire.</w:t>
      </w:r>
    </w:p>
    <w:p w14:paraId="086FE85C" w14:textId="77777777" w:rsidR="00EF1804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</w:p>
    <w:p w14:paraId="41597DE0" w14:textId="69ABA1F7" w:rsidR="00F97BF5" w:rsidRPr="001D193A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1D193A">
        <w:rPr>
          <w:rFonts w:cs="Times New Roman"/>
          <w:color w:val="24324A"/>
          <w:sz w:val="18"/>
          <w:szCs w:val="18"/>
          <w:lang w:bidi="ar-SA"/>
        </w:rPr>
        <w:t>• En cas de danger immédiat, nous appelons le 15 ou le 112 et suivons les consignes reçues. Nous</w:t>
      </w:r>
      <w:r w:rsidRPr="001D193A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1D193A">
        <w:rPr>
          <w:rFonts w:cs="Times New Roman"/>
          <w:color w:val="24324A"/>
          <w:sz w:val="18"/>
          <w:szCs w:val="18"/>
          <w:lang w:bidi="ar-SA"/>
        </w:rPr>
        <w:t>n’attendons pas une discussion sur le degré d’autonomie.</w:t>
      </w:r>
    </w:p>
    <w:p w14:paraId="305BBCD3" w14:textId="77777777" w:rsidR="00EF1804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06AE0CB2" w14:textId="77777777" w:rsidR="00EF1804" w:rsidRPr="00EF1804" w:rsidRDefault="00EF1804" w:rsidP="00EF180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0C52209B" w14:textId="4E108993" w:rsidR="00EF1804" w:rsidRPr="004B6286" w:rsidRDefault="00EF1804" w:rsidP="00EF1804">
      <w:pPr>
        <w:pStyle w:val="Titre2"/>
        <w:numPr>
          <w:ilvl w:val="0"/>
          <w:numId w:val="11"/>
        </w:numPr>
        <w:rPr>
          <w:rFonts w:asciiTheme="minorHAnsi" w:eastAsiaTheme="minorHAnsi" w:hAnsiTheme="minorHAnsi" w:cstheme="minorBidi"/>
          <w:color w:val="82B9C9" w:themeColor="accent5" w:themeTint="99"/>
        </w:rPr>
      </w:pPr>
      <w:r w:rsidRPr="004B6286">
        <w:rPr>
          <w:color w:val="82B9C9" w:themeColor="accent5" w:themeTint="99"/>
        </w:rPr>
        <w:t>Le droit à l’erreur pour chacun</w:t>
      </w:r>
    </w:p>
    <w:p w14:paraId="3A8C2A70" w14:textId="435F7DF3" w:rsidR="00F97BF5" w:rsidRPr="00EF1804" w:rsidRDefault="00EF1804" w:rsidP="00EF1804">
      <w:pPr>
        <w:autoSpaceDE w:val="0"/>
        <w:autoSpaceDN w:val="0"/>
        <w:adjustRightInd w:val="0"/>
        <w:spacing w:after="0" w:line="240" w:lineRule="auto"/>
        <w:rPr>
          <w:rFonts w:cs="Times New Roman"/>
          <w:color w:val="24324A"/>
          <w:sz w:val="18"/>
          <w:szCs w:val="18"/>
          <w:lang w:bidi="ar-SA"/>
        </w:rPr>
      </w:pPr>
      <w:r w:rsidRPr="00EF1804">
        <w:rPr>
          <w:rFonts w:cs="Times New Roman"/>
          <w:color w:val="24324A"/>
          <w:sz w:val="18"/>
          <w:szCs w:val="18"/>
          <w:lang w:bidi="ar-SA"/>
        </w:rPr>
        <w:t>Un bolus oublié, une alarme manquée ou un matériel mal anticipé se corrige d’abord. Ensuite, à tête</w:t>
      </w:r>
      <w:r w:rsidRPr="00EF1804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EF1804">
        <w:rPr>
          <w:rFonts w:cs="Times New Roman"/>
          <w:color w:val="24324A"/>
          <w:sz w:val="18"/>
          <w:szCs w:val="18"/>
          <w:lang w:bidi="ar-SA"/>
        </w:rPr>
        <w:t xml:space="preserve">reposée, nous cherchons ce qui aidera la prochaine fois.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Pr="00EF1804">
        <w:rPr>
          <w:rFonts w:cs="Times New Roman"/>
          <w:color w:val="24324A"/>
          <w:sz w:val="18"/>
          <w:szCs w:val="18"/>
          <w:lang w:bidi="ar-SA"/>
        </w:rPr>
        <w:t xml:space="preserve"> peut nous dire qu’un rappel l’a</w:t>
      </w:r>
      <w:r w:rsidRPr="00EF1804">
        <w:rPr>
          <w:rFonts w:cs="Times New Roman"/>
          <w:color w:val="24324A"/>
          <w:sz w:val="18"/>
          <w:szCs w:val="18"/>
          <w:lang w:bidi="ar-SA"/>
        </w:rPr>
        <w:t xml:space="preserve"> </w:t>
      </w:r>
      <w:r w:rsidRPr="00EF1804">
        <w:rPr>
          <w:rFonts w:cs="Times New Roman"/>
          <w:color w:val="24324A"/>
          <w:sz w:val="18"/>
          <w:szCs w:val="18"/>
          <w:lang w:bidi="ar-SA"/>
        </w:rPr>
        <w:t>agacé ; les parents peuvent dire qu’ils ont eu peur. Chacun parle sans reproche ni interrogatoire.</w:t>
      </w:r>
    </w:p>
    <w:p w14:paraId="34EBEA3A" w14:textId="77777777" w:rsidR="00EF1804" w:rsidRDefault="00EF1804" w:rsidP="00EF18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4324A"/>
          <w:sz w:val="18"/>
          <w:szCs w:val="18"/>
          <w:lang w:bidi="ar-SA"/>
        </w:rPr>
      </w:pPr>
    </w:p>
    <w:p w14:paraId="0B6897CE" w14:textId="3A765899" w:rsidR="00EF1804" w:rsidRPr="004B6286" w:rsidRDefault="00EF1804" w:rsidP="00EF1804">
      <w:pPr>
        <w:pStyle w:val="Titre2"/>
        <w:numPr>
          <w:ilvl w:val="0"/>
          <w:numId w:val="11"/>
        </w:numPr>
        <w:rPr>
          <w:color w:val="82B9C9" w:themeColor="accent5" w:themeTint="99"/>
        </w:rPr>
      </w:pPr>
      <w:r w:rsidRPr="004B6286">
        <w:rPr>
          <w:color w:val="82B9C9" w:themeColor="accent5" w:themeTint="99"/>
        </w:rPr>
        <w:t>Notre règle d’or</w:t>
      </w:r>
    </w:p>
    <w:p w14:paraId="71762F98" w14:textId="615920D7" w:rsidR="00EF1804" w:rsidRPr="00EF1804" w:rsidRDefault="00EF1804" w:rsidP="00EF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BD0DB" w:themeFill="accent5" w:themeFillTint="66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FFFFFF" w:themeColor="background1"/>
          <w:sz w:val="22"/>
          <w:szCs w:val="22"/>
          <w:lang w:bidi="ar-SA"/>
        </w:rPr>
      </w:pPr>
      <w:r>
        <w:rPr>
          <w:rFonts w:ascii="Times New Roman" w:hAnsi="Times New Roman" w:cs="Times New Roman"/>
          <w:color w:val="24324A"/>
          <w:sz w:val="18"/>
          <w:szCs w:val="18"/>
          <w:lang w:bidi="ar-SA"/>
        </w:rPr>
        <w:br/>
      </w:r>
      <w:r w:rsidRPr="00EF1804">
        <w:rPr>
          <w:rFonts w:cs="Times New Roman"/>
          <w:b/>
          <w:bCs/>
          <w:color w:val="FFFFFF" w:themeColor="background1"/>
          <w:sz w:val="22"/>
          <w:szCs w:val="22"/>
          <w:lang w:bidi="ar-SA"/>
        </w:rPr>
        <w:t>DEMANDER DE L’AIDE EST UNE COMPÉTENCE DE PILOTE.</w:t>
      </w:r>
      <w:r>
        <w:rPr>
          <w:rFonts w:cs="Times New Roman"/>
          <w:b/>
          <w:bCs/>
          <w:color w:val="FFFFFF" w:themeColor="background1"/>
          <w:sz w:val="22"/>
          <w:szCs w:val="22"/>
          <w:lang w:bidi="ar-SA"/>
        </w:rPr>
        <w:br/>
        <w:t>RÉPONDRE À CETTE DEMANDE EST UNE COMPÉTENCE DE PARENTS.</w:t>
      </w:r>
      <w:r>
        <w:rPr>
          <w:rFonts w:cs="Times New Roman"/>
          <w:b/>
          <w:bCs/>
          <w:color w:val="FFFFFF" w:themeColor="background1"/>
          <w:sz w:val="22"/>
          <w:szCs w:val="22"/>
          <w:lang w:bidi="ar-SA"/>
        </w:rPr>
        <w:br/>
      </w:r>
    </w:p>
    <w:p w14:paraId="694B8619" w14:textId="77777777" w:rsidR="00EF1804" w:rsidRDefault="00EF1804" w:rsidP="00EF1804"/>
    <w:p w14:paraId="503AEF4F" w14:textId="36D4DCE0" w:rsidR="00EF1804" w:rsidRPr="004B6286" w:rsidRDefault="00EF1804" w:rsidP="00EF1804">
      <w:pPr>
        <w:pStyle w:val="Titre2"/>
        <w:numPr>
          <w:ilvl w:val="0"/>
          <w:numId w:val="11"/>
        </w:numPr>
        <w:rPr>
          <w:color w:val="82B9C9" w:themeColor="accent5" w:themeTint="99"/>
        </w:rPr>
      </w:pPr>
      <w:r w:rsidRPr="004B6286">
        <w:rPr>
          <w:color w:val="82B9C9" w:themeColor="accent5" w:themeTint="99"/>
        </w:rPr>
        <w:t>On révise ce pacte</w:t>
      </w:r>
    </w:p>
    <w:p w14:paraId="73C2872E" w14:textId="464089E6" w:rsidR="00EF1804" w:rsidRDefault="00EF1804" w:rsidP="00EF1804">
      <w:pPr>
        <w:rPr>
          <w:rFonts w:cs="Times New Roman"/>
          <w:color w:val="24324A"/>
          <w:sz w:val="18"/>
          <w:szCs w:val="18"/>
          <w:lang w:bidi="ar-SA"/>
        </w:rPr>
      </w:pPr>
      <w:r>
        <w:rPr>
          <w:rFonts w:cs="Times New Roman"/>
          <w:color w:val="24324A"/>
          <w:sz w:val="18"/>
          <w:szCs w:val="18"/>
          <w:lang w:bidi="ar-SA"/>
        </w:rPr>
        <w:t xml:space="preserve">Nous faisons dans un premier temps un point dans </w:t>
      </w:r>
      <w:r w:rsidR="00DD3604" w:rsidRPr="004B6286">
        <w:rPr>
          <w:rFonts w:cs="Times New Roman"/>
          <w:color w:val="FFC000"/>
          <w:sz w:val="18"/>
          <w:szCs w:val="18"/>
          <w:lang w:bidi="ar-SA"/>
        </w:rPr>
        <w:t>(TEMPS – jours, semaines ou mois)</w:t>
      </w:r>
      <w:r w:rsidR="00DD3604">
        <w:rPr>
          <w:rFonts w:cs="Times New Roman"/>
          <w:color w:val="24324A"/>
          <w:sz w:val="18"/>
          <w:szCs w:val="18"/>
          <w:lang w:bidi="ar-SA"/>
        </w:rPr>
        <w:t xml:space="preserve">, ou plus tôt si l’un de nous le demande. Nous ajusterons les engagements avec 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(Prénom</w:t>
      </w:r>
      <w:r w:rsidR="00E2548A">
        <w:rPr>
          <w:rFonts w:cs="Times New Roman"/>
          <w:color w:val="FFC000"/>
          <w:sz w:val="18"/>
          <w:szCs w:val="18"/>
          <w:lang w:bidi="ar-SA"/>
        </w:rPr>
        <w:t xml:space="preserve"> de l’ado</w:t>
      </w:r>
      <w:r w:rsidR="001D193A" w:rsidRPr="001D193A">
        <w:rPr>
          <w:rFonts w:cs="Times New Roman"/>
          <w:color w:val="FFC000"/>
          <w:sz w:val="18"/>
          <w:szCs w:val="18"/>
          <w:lang w:bidi="ar-SA"/>
        </w:rPr>
        <w:t>)</w:t>
      </w:r>
      <w:r w:rsidR="00DD3604">
        <w:rPr>
          <w:rFonts w:cs="Times New Roman"/>
          <w:color w:val="24324A"/>
          <w:sz w:val="18"/>
          <w:szCs w:val="18"/>
          <w:lang w:bidi="ar-SA"/>
        </w:rPr>
        <w:t xml:space="preserve"> et, si besoin, avec son équipe de diabétologie. Ce pacte ne remplace pas un protocole de soin.</w:t>
      </w:r>
    </w:p>
    <w:p w14:paraId="5B87D0A9" w14:textId="77777777" w:rsidR="00DD3604" w:rsidRDefault="00DD3604" w:rsidP="00EF1804">
      <w:pPr>
        <w:rPr>
          <w:rFonts w:cs="Times New Roman"/>
          <w:color w:val="24324A"/>
          <w:sz w:val="18"/>
          <w:szCs w:val="18"/>
          <w:lang w:bidi="ar-SA"/>
        </w:rPr>
      </w:pPr>
    </w:p>
    <w:p w14:paraId="78B9EB97" w14:textId="24C08592" w:rsidR="00DD3604" w:rsidRDefault="00DD3604" w:rsidP="00EF1804">
      <w:pPr>
        <w:rPr>
          <w:rFonts w:cs="Times New Roman"/>
          <w:color w:val="24324A"/>
          <w:sz w:val="18"/>
          <w:szCs w:val="18"/>
          <w:lang w:bidi="ar-SA"/>
        </w:rPr>
      </w:pPr>
      <w:r>
        <w:rPr>
          <w:rFonts w:cs="Times New Roman"/>
          <w:color w:val="24324A"/>
          <w:sz w:val="18"/>
          <w:szCs w:val="18"/>
          <w:lang w:bidi="ar-SA"/>
        </w:rPr>
        <w:t xml:space="preserve">Signé ensemble le : </w:t>
      </w:r>
    </w:p>
    <w:p w14:paraId="5143E7A6" w14:textId="20CFE06A" w:rsidR="00DD3604" w:rsidRDefault="00DD3604" w:rsidP="00EF1804">
      <w:pPr>
        <w:rPr>
          <w:rFonts w:cs="Times New Roman"/>
          <w:color w:val="24324A"/>
          <w:sz w:val="18"/>
          <w:szCs w:val="18"/>
          <w:lang w:bidi="ar-SA"/>
        </w:rPr>
      </w:pPr>
      <w:r>
        <w:rPr>
          <w:rFonts w:cs="Times New Roman"/>
          <w:color w:val="24324A"/>
          <w:sz w:val="18"/>
          <w:szCs w:val="18"/>
          <w:lang w:bidi="ar-SA"/>
        </w:rPr>
        <w:t>Date du prochain point :</w:t>
      </w:r>
    </w:p>
    <w:p w14:paraId="21EC9BD0" w14:textId="77777777" w:rsidR="00DD3604" w:rsidRDefault="00DD3604" w:rsidP="00EF1804">
      <w:pPr>
        <w:rPr>
          <w:rFonts w:cs="Times New Roman"/>
          <w:color w:val="24324A"/>
          <w:sz w:val="18"/>
          <w:szCs w:val="18"/>
          <w:lang w:bidi="ar-SA"/>
        </w:rPr>
      </w:pPr>
    </w:p>
    <w:p w14:paraId="12F8404B" w14:textId="7F2B9C03" w:rsidR="00DD3604" w:rsidRDefault="00DD3604" w:rsidP="00EF1804">
      <w:pPr>
        <w:rPr>
          <w:rFonts w:cs="Times New Roman"/>
          <w:color w:val="FFC000"/>
          <w:sz w:val="18"/>
          <w:szCs w:val="18"/>
          <w:lang w:bidi="ar-SA"/>
        </w:rPr>
      </w:pPr>
      <w:r>
        <w:rPr>
          <w:rFonts w:cs="Times New Roman"/>
          <w:color w:val="24324A"/>
          <w:sz w:val="18"/>
          <w:szCs w:val="18"/>
          <w:lang w:bidi="ar-SA"/>
        </w:rPr>
        <w:t xml:space="preserve">Signature </w:t>
      </w:r>
      <w:r w:rsidRPr="001D193A">
        <w:rPr>
          <w:rFonts w:cs="Times New Roman"/>
          <w:color w:val="FFC000"/>
          <w:sz w:val="18"/>
          <w:szCs w:val="18"/>
          <w:lang w:bidi="ar-SA"/>
        </w:rPr>
        <w:t xml:space="preserve">(Prénom </w:t>
      </w:r>
      <w:r w:rsidR="00E2548A">
        <w:rPr>
          <w:rFonts w:cs="Times New Roman"/>
          <w:color w:val="FFC000"/>
          <w:sz w:val="18"/>
          <w:szCs w:val="18"/>
          <w:lang w:bidi="ar-SA"/>
        </w:rPr>
        <w:t>de l’ado</w:t>
      </w:r>
      <w:r w:rsidRPr="001D193A">
        <w:rPr>
          <w:rFonts w:cs="Times New Roman"/>
          <w:color w:val="FFC000"/>
          <w:sz w:val="18"/>
          <w:szCs w:val="18"/>
          <w:lang w:bidi="ar-SA"/>
        </w:rPr>
        <w:t>)</w:t>
      </w:r>
      <w:r>
        <w:rPr>
          <w:rFonts w:cs="Times New Roman"/>
          <w:color w:val="24324A"/>
          <w:sz w:val="18"/>
          <w:szCs w:val="18"/>
          <w:lang w:bidi="ar-SA"/>
        </w:rPr>
        <w:tab/>
      </w:r>
      <w:r>
        <w:rPr>
          <w:rFonts w:cs="Times New Roman"/>
          <w:color w:val="24324A"/>
          <w:sz w:val="18"/>
          <w:szCs w:val="18"/>
          <w:lang w:bidi="ar-SA"/>
        </w:rPr>
        <w:tab/>
        <w:t xml:space="preserve">Signature </w:t>
      </w:r>
      <w:r w:rsidRPr="001D193A">
        <w:rPr>
          <w:rFonts w:cs="Times New Roman"/>
          <w:color w:val="FFC000"/>
          <w:sz w:val="18"/>
          <w:szCs w:val="18"/>
          <w:lang w:bidi="ar-SA"/>
        </w:rPr>
        <w:t>(Prénom 2)</w:t>
      </w:r>
      <w:r>
        <w:rPr>
          <w:rFonts w:cs="Times New Roman"/>
          <w:color w:val="24324A"/>
          <w:sz w:val="18"/>
          <w:szCs w:val="18"/>
          <w:lang w:bidi="ar-SA"/>
        </w:rPr>
        <w:tab/>
      </w:r>
      <w:r>
        <w:rPr>
          <w:rFonts w:cs="Times New Roman"/>
          <w:color w:val="24324A"/>
          <w:sz w:val="18"/>
          <w:szCs w:val="18"/>
          <w:lang w:bidi="ar-SA"/>
        </w:rPr>
        <w:tab/>
        <w:t xml:space="preserve">Signature </w:t>
      </w:r>
      <w:r w:rsidRPr="001D193A">
        <w:rPr>
          <w:rFonts w:cs="Times New Roman"/>
          <w:color w:val="FFC000"/>
          <w:sz w:val="18"/>
          <w:szCs w:val="18"/>
          <w:lang w:bidi="ar-SA"/>
        </w:rPr>
        <w:t>(Prénom 3)</w:t>
      </w:r>
    </w:p>
    <w:p w14:paraId="39146F8C" w14:textId="77777777" w:rsidR="00282E74" w:rsidRDefault="00282E74" w:rsidP="00EF1804">
      <w:pPr>
        <w:rPr>
          <w:rFonts w:cs="Times New Roman"/>
          <w:color w:val="FFC000"/>
          <w:sz w:val="18"/>
          <w:szCs w:val="18"/>
          <w:lang w:bidi="ar-SA"/>
        </w:rPr>
      </w:pPr>
    </w:p>
    <w:p w14:paraId="355D7EE3" w14:textId="77777777" w:rsidR="00282E74" w:rsidRDefault="00282E74" w:rsidP="00EF1804">
      <w:pPr>
        <w:rPr>
          <w:rFonts w:cs="Times New Roman"/>
          <w:color w:val="FFC000"/>
          <w:sz w:val="18"/>
          <w:szCs w:val="18"/>
          <w:lang w:bidi="ar-SA"/>
        </w:rPr>
      </w:pPr>
    </w:p>
    <w:p w14:paraId="5EA39474" w14:textId="77777777" w:rsidR="00282E74" w:rsidRDefault="00282E74" w:rsidP="00EF1804">
      <w:pPr>
        <w:rPr>
          <w:rFonts w:cs="Times New Roman"/>
          <w:color w:val="FFC000"/>
          <w:sz w:val="18"/>
          <w:szCs w:val="18"/>
          <w:lang w:bidi="ar-SA"/>
        </w:rPr>
      </w:pPr>
    </w:p>
    <w:sectPr w:rsidR="00282E74">
      <w:footerReference w:type="default" r:id="rId7"/>
      <w:pgSz w:w="11907" w:h="16839" w:code="9"/>
      <w:pgMar w:top="994" w:right="2174" w:bottom="1771" w:left="1483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C57F0B" w14:textId="77777777" w:rsidR="005114CF" w:rsidRDefault="005114CF">
      <w:pPr>
        <w:spacing w:after="0" w:line="240" w:lineRule="auto"/>
      </w:pPr>
      <w:r>
        <w:separator/>
      </w:r>
    </w:p>
  </w:endnote>
  <w:endnote w:type="continuationSeparator" w:id="0">
    <w:p w14:paraId="22302826" w14:textId="77777777" w:rsidR="005114CF" w:rsidRDefault="00511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99165" w14:textId="5CD4D212" w:rsidR="00282E74" w:rsidRPr="00282E74" w:rsidRDefault="00282E74" w:rsidP="00282E74">
    <w:pPr>
      <w:rPr>
        <w:color w:val="BFBFBF" w:themeColor="background1" w:themeShade="BF"/>
        <w:sz w:val="21"/>
        <w:szCs w:val="21"/>
      </w:rPr>
    </w:pP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t>Ce pacte est un outil créé par Sabine Bertrand, Maman Designer de 2 Ados Diabétiques » pour répondre à un besoin d’établir des règles de</w:t>
    </w:r>
    <w:r>
      <w:rPr>
        <w:rFonts w:cs="Times New Roman"/>
        <w:color w:val="BFBFBF" w:themeColor="background1" w:themeShade="BF"/>
        <w:sz w:val="13"/>
        <w:szCs w:val="13"/>
        <w:lang w:bidi="ar-SA"/>
      </w:rPr>
      <w:t xml:space="preserve"> </w:t>
    </w: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t>fonctionnement enter les parents et les ados dans la gestion du diabète de celui-ci. Cet outil est donc à remanier pour coller au mieux à votre</w:t>
    </w:r>
    <w:r>
      <w:rPr>
        <w:rFonts w:cs="Times New Roman"/>
        <w:color w:val="BFBFBF" w:themeColor="background1" w:themeShade="BF"/>
        <w:sz w:val="13"/>
        <w:szCs w:val="13"/>
        <w:lang w:bidi="ar-SA"/>
      </w:rPr>
      <w:t xml:space="preserve"> </w:t>
    </w: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t>situation et à vos besoins. Cet outil ne remplace en aucun cas un protocole de soin et est donc complémentaire à vos outils et méthodes de gestion du</w:t>
    </w:r>
    <w:r>
      <w:rPr>
        <w:rFonts w:cs="Times New Roman"/>
        <w:color w:val="BFBFBF" w:themeColor="background1" w:themeShade="BF"/>
        <w:sz w:val="13"/>
        <w:szCs w:val="13"/>
        <w:lang w:bidi="ar-SA"/>
      </w:rPr>
      <w:t xml:space="preserve"> </w:t>
    </w: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t xml:space="preserve">diabète au quotidien. </w:t>
    </w: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t>Outil à télécharger sur le blog « Maman Designer de 2 Ados Diabétiques ».</w:t>
    </w:r>
    <w:r w:rsidRPr="00282E74">
      <w:rPr>
        <w:rFonts w:cs="Times New Roman"/>
        <w:color w:val="BFBFBF" w:themeColor="background1" w:themeShade="BF"/>
        <w:sz w:val="13"/>
        <w:szCs w:val="13"/>
        <w:lang w:bidi="ar-SA"/>
      </w:rPr>
      <w:br/>
      <w:t>Tous droits réservés</w:t>
    </w:r>
  </w:p>
  <w:p w14:paraId="7C3FFEE3" w14:textId="4FF86C7E" w:rsidR="00282E74" w:rsidRDefault="00282E74">
    <w:pPr>
      <w:pStyle w:val="Pieddepage"/>
    </w:pPr>
  </w:p>
  <w:p w14:paraId="1876B5EC" w14:textId="53D061AD" w:rsidR="008811D8" w:rsidRDefault="008811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07D115" w14:textId="77777777" w:rsidR="005114CF" w:rsidRDefault="005114CF">
      <w:pPr>
        <w:spacing w:after="0" w:line="240" w:lineRule="auto"/>
      </w:pPr>
      <w:r>
        <w:separator/>
      </w:r>
    </w:p>
  </w:footnote>
  <w:footnote w:type="continuationSeparator" w:id="0">
    <w:p w14:paraId="0E7FE395" w14:textId="77777777" w:rsidR="005114CF" w:rsidRDefault="00511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A115A"/>
    <w:multiLevelType w:val="hybridMultilevel"/>
    <w:tmpl w:val="58504BC4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Theme="majorHAnsi" w:eastAsiaTheme="majorEastAsia" w:hAnsiTheme="majorHAns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B0130F0"/>
    <w:multiLevelType w:val="hybridMultilevel"/>
    <w:tmpl w:val="58504B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07D20"/>
    <w:multiLevelType w:val="hybridMultilevel"/>
    <w:tmpl w:val="58504B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54BEA"/>
    <w:multiLevelType w:val="hybridMultilevel"/>
    <w:tmpl w:val="58504B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40594"/>
    <w:multiLevelType w:val="hybridMultilevel"/>
    <w:tmpl w:val="58504BC4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Theme="majorHAnsi" w:eastAsiaTheme="majorEastAsia" w:hAnsiTheme="majorHAns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7C300FD2"/>
    <w:multiLevelType w:val="hybridMultilevel"/>
    <w:tmpl w:val="58504BC4"/>
    <w:lvl w:ilvl="0" w:tplc="6012EA40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620705">
    <w:abstractNumId w:val="9"/>
  </w:num>
  <w:num w:numId="2" w16cid:durableId="2047485795">
    <w:abstractNumId w:val="7"/>
  </w:num>
  <w:num w:numId="3" w16cid:durableId="427120532">
    <w:abstractNumId w:val="6"/>
  </w:num>
  <w:num w:numId="4" w16cid:durableId="1324628231">
    <w:abstractNumId w:val="5"/>
  </w:num>
  <w:num w:numId="5" w16cid:durableId="2008821831">
    <w:abstractNumId w:val="4"/>
  </w:num>
  <w:num w:numId="6" w16cid:durableId="938568111">
    <w:abstractNumId w:val="8"/>
  </w:num>
  <w:num w:numId="7" w16cid:durableId="159778506">
    <w:abstractNumId w:val="3"/>
  </w:num>
  <w:num w:numId="8" w16cid:durableId="442266321">
    <w:abstractNumId w:val="2"/>
  </w:num>
  <w:num w:numId="9" w16cid:durableId="1559051103">
    <w:abstractNumId w:val="1"/>
  </w:num>
  <w:num w:numId="10" w16cid:durableId="2007512434">
    <w:abstractNumId w:val="0"/>
  </w:num>
  <w:num w:numId="11" w16cid:durableId="1578974870">
    <w:abstractNumId w:val="15"/>
  </w:num>
  <w:num w:numId="12" w16cid:durableId="242375526">
    <w:abstractNumId w:val="12"/>
  </w:num>
  <w:num w:numId="13" w16cid:durableId="1493451386">
    <w:abstractNumId w:val="10"/>
  </w:num>
  <w:num w:numId="14" w16cid:durableId="771509009">
    <w:abstractNumId w:val="11"/>
  </w:num>
  <w:num w:numId="15" w16cid:durableId="343485393">
    <w:abstractNumId w:val="13"/>
  </w:num>
  <w:num w:numId="16" w16cid:durableId="65588833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F5"/>
    <w:rsid w:val="001D193A"/>
    <w:rsid w:val="00282E74"/>
    <w:rsid w:val="00443EB2"/>
    <w:rsid w:val="004B6286"/>
    <w:rsid w:val="005114CF"/>
    <w:rsid w:val="006A44AC"/>
    <w:rsid w:val="007E6BC9"/>
    <w:rsid w:val="008811D8"/>
    <w:rsid w:val="00C63FE2"/>
    <w:rsid w:val="00DD3604"/>
    <w:rsid w:val="00DD7670"/>
    <w:rsid w:val="00E2548A"/>
    <w:rsid w:val="00E639E4"/>
    <w:rsid w:val="00EB029C"/>
    <w:rsid w:val="00EF1804"/>
    <w:rsid w:val="00F97BF5"/>
    <w:rsid w:val="00F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6E262"/>
  <w15:chartTrackingRefBased/>
  <w15:docId w15:val="{DC127149-AE36-D743-825F-8A97B022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fr-FR" w:eastAsia="ja-JP" w:bidi="fr-FR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804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itredulivre">
    <w:name w:val="Book Title"/>
    <w:basedOn w:val="Policepardfau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</w:rPr>
  </w:style>
  <w:style w:type="paragraph" w:styleId="Titre">
    <w:name w:val="Title"/>
    <w:basedOn w:val="Normal"/>
    <w:link w:val="TitreCa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ous-titre">
    <w:name w:val="Subtitle"/>
    <w:basedOn w:val="Normal"/>
    <w:link w:val="Sous-titreCa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ous-titreCar">
    <w:name w:val="Sous-titre Car"/>
    <w:basedOn w:val="Policepardfaut"/>
    <w:link w:val="Sous-titre"/>
    <w:uiPriority w:val="2"/>
    <w:rPr>
      <w:rFonts w:eastAsiaTheme="minorEastAsia"/>
      <w:i/>
      <w:sz w:val="48"/>
    </w:rPr>
  </w:style>
  <w:style w:type="paragraph" w:styleId="Date">
    <w:name w:val="Date"/>
    <w:basedOn w:val="Normal"/>
    <w:next w:val="Titre1"/>
    <w:link w:val="DateCa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eCar">
    <w:name w:val="Date Car"/>
    <w:basedOn w:val="Policepardfaut"/>
    <w:link w:val="Date"/>
    <w:uiPriority w:val="3"/>
    <w:rPr>
      <w:sz w:val="32"/>
    </w:rPr>
  </w:style>
  <w:style w:type="paragraph" w:styleId="Pieddepage">
    <w:name w:val="footer"/>
    <w:basedOn w:val="Normal"/>
    <w:link w:val="PieddepageCa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PieddepageCar">
    <w:name w:val="Pied de page Car"/>
    <w:basedOn w:val="Policepardfaut"/>
    <w:link w:val="Pieddepage"/>
    <w:uiPriority w:val="99"/>
    <w:rPr>
      <w:b/>
      <w:sz w:val="36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qFormat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Accentuation">
    <w:name w:val="Emphasis"/>
    <w:basedOn w:val="Policepardfau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/>
      <w:iCs/>
      <w:sz w:val="36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Cs/>
      <w:sz w:val="36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olor w:val="3A3A3A" w:themeColor="text2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/>
      <w:iCs/>
      <w:color w:val="3A3A3A" w:themeColor="text2"/>
    </w:rPr>
  </w:style>
  <w:style w:type="character" w:styleId="Rfrencelgre">
    <w:name w:val="Subtle Reference"/>
    <w:basedOn w:val="Policepardfau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paragraph" w:styleId="Paragraphedeliste">
    <w:name w:val="List Paragraph"/>
    <w:basedOn w:val="Normal"/>
    <w:uiPriority w:val="34"/>
    <w:unhideWhenUsed/>
    <w:qFormat/>
    <w:rsid w:val="00EF1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damecrea/Library/Containers/com.microsoft.Word/Data/Library/Application%20Support/Microsoft/Office/16.0/DTS/fr-FR%7b30A88CE9-7B34-F54D-BD28-09DBC96AB516%7d/%7b0C902E29-1A45-E446-A09A-8F835D033BB4%7dTF60446834-d3b2-4c3f-8d42-2aa6f892955bd825a892-f4323cda872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{0C902E29-1A45-E446-A09A-8F835D033BB4}TF60446834-d3b2-4c3f-8d42-2aa6f892955bd825a892-f4323cda872</Template>
  <TotalTime>56</TotalTime>
  <Pages>2</Pages>
  <Words>593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Bertrand</dc:creator>
  <cp:keywords/>
  <dc:description/>
  <cp:lastModifiedBy>Sabine Bertrand</cp:lastModifiedBy>
  <cp:revision>5</cp:revision>
  <cp:lastPrinted>2026-09-21T09:21:00Z</cp:lastPrinted>
  <dcterms:created xsi:type="dcterms:W3CDTF">2026-09-21T08:05:00Z</dcterms:created>
  <dcterms:modified xsi:type="dcterms:W3CDTF">2026-09-21T09:30:00Z</dcterms:modified>
</cp:coreProperties>
</file>